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3865F" w14:textId="5B0A8761" w:rsidR="00D12415" w:rsidRPr="00904822" w:rsidRDefault="00D12415" w:rsidP="00D12415">
      <w:pPr>
        <w:jc w:val="center"/>
        <w:rPr>
          <w:rFonts w:ascii="Cambria" w:eastAsia="Times New Roman" w:hAnsi="Cambria" w:cs="Times New Roman"/>
          <w:b/>
          <w:kern w:val="1"/>
          <w:sz w:val="32"/>
          <w:szCs w:val="32"/>
        </w:rPr>
      </w:pPr>
      <w:r w:rsidRPr="00FE297C">
        <w:rPr>
          <w:rFonts w:ascii="Cambria" w:eastAsia="Times New Roman" w:hAnsi="Cambria" w:cs="Times New Roman"/>
          <w:b/>
          <w:bCs/>
          <w:kern w:val="1"/>
          <w:sz w:val="36"/>
          <w:szCs w:val="36"/>
        </w:rPr>
        <w:t>Un</w:t>
      </w:r>
      <w:r>
        <w:rPr>
          <w:rFonts w:ascii="Cambria" w:eastAsia="Times New Roman" w:hAnsi="Cambria" w:cs="Times New Roman"/>
          <w:b/>
          <w:bCs/>
          <w:kern w:val="1"/>
          <w:sz w:val="36"/>
          <w:szCs w:val="36"/>
        </w:rPr>
        <w:t xml:space="preserve"> </w:t>
      </w:r>
      <w:r w:rsidR="00C262C4">
        <w:rPr>
          <w:rFonts w:ascii="Cambria" w:eastAsia="Times New Roman" w:hAnsi="Cambria" w:cs="Times New Roman"/>
          <w:b/>
          <w:bCs/>
          <w:kern w:val="1"/>
          <w:sz w:val="36"/>
          <w:szCs w:val="36"/>
        </w:rPr>
        <w:t>compuesto</w:t>
      </w:r>
      <w:r>
        <w:rPr>
          <w:rFonts w:ascii="Cambria" w:eastAsia="Times New Roman" w:hAnsi="Cambria" w:cs="Times New Roman"/>
          <w:b/>
          <w:bCs/>
          <w:kern w:val="1"/>
          <w:sz w:val="36"/>
          <w:szCs w:val="36"/>
        </w:rPr>
        <w:t xml:space="preserve"> natural, </w:t>
      </w:r>
      <w:r w:rsidRPr="00FE297C">
        <w:rPr>
          <w:rFonts w:ascii="Cambria" w:eastAsia="Times New Roman" w:hAnsi="Cambria" w:cs="Times New Roman"/>
          <w:b/>
          <w:bCs/>
          <w:kern w:val="1"/>
          <w:sz w:val="36"/>
          <w:szCs w:val="36"/>
        </w:rPr>
        <w:t>designad</w:t>
      </w:r>
      <w:r>
        <w:rPr>
          <w:rFonts w:ascii="Cambria" w:eastAsia="Times New Roman" w:hAnsi="Cambria" w:cs="Times New Roman"/>
          <w:b/>
          <w:bCs/>
          <w:kern w:val="1"/>
          <w:sz w:val="36"/>
          <w:szCs w:val="36"/>
        </w:rPr>
        <w:t>o</w:t>
      </w:r>
      <w:r w:rsidRPr="00FE297C">
        <w:rPr>
          <w:rFonts w:ascii="Cambria" w:eastAsia="Times New Roman" w:hAnsi="Cambria" w:cs="Times New Roman"/>
          <w:b/>
          <w:bCs/>
          <w:kern w:val="1"/>
          <w:sz w:val="36"/>
          <w:szCs w:val="36"/>
        </w:rPr>
        <w:t xml:space="preserve"> medicamento huérfano para la </w:t>
      </w:r>
      <w:proofErr w:type="spellStart"/>
      <w:r>
        <w:rPr>
          <w:rFonts w:ascii="Cambria" w:eastAsia="Times New Roman" w:hAnsi="Cambria" w:cs="Times New Roman"/>
          <w:b/>
          <w:bCs/>
          <w:kern w:val="1"/>
          <w:sz w:val="36"/>
          <w:szCs w:val="36"/>
        </w:rPr>
        <w:t>cistinuria</w:t>
      </w:r>
      <w:proofErr w:type="spellEnd"/>
    </w:p>
    <w:p w14:paraId="433C0210" w14:textId="77777777" w:rsidR="00D12415" w:rsidRPr="00FE297C" w:rsidRDefault="00D12415" w:rsidP="00D12415">
      <w:pPr>
        <w:jc w:val="both"/>
        <w:rPr>
          <w:rFonts w:ascii="Cambria" w:eastAsia="Times New Roman" w:hAnsi="Cambria" w:cs="Times New Roman"/>
          <w:b/>
          <w:bCs/>
          <w:kern w:val="1"/>
          <w:sz w:val="24"/>
          <w:szCs w:val="24"/>
        </w:rPr>
      </w:pPr>
    </w:p>
    <w:p w14:paraId="2F94D863" w14:textId="7ECEE897" w:rsidR="009A2F0E" w:rsidRPr="0060206E" w:rsidRDefault="00D12415" w:rsidP="009A2F0E">
      <w:pPr>
        <w:pStyle w:val="Prrafodelista"/>
        <w:numPr>
          <w:ilvl w:val="0"/>
          <w:numId w:val="1"/>
        </w:numPr>
        <w:rPr>
          <w:rFonts w:ascii="Cambria" w:eastAsia="Times New Roman" w:hAnsi="Cambria" w:cs="Times New Roman"/>
          <w:b/>
          <w:i/>
          <w:iCs/>
          <w:color w:val="617074"/>
          <w:kern w:val="1"/>
          <w:sz w:val="26"/>
          <w:szCs w:val="26"/>
        </w:rPr>
      </w:pPr>
      <w:r w:rsidRPr="0060206E">
        <w:rPr>
          <w:rFonts w:ascii="Cambria" w:eastAsia="Times New Roman" w:hAnsi="Cambria" w:cs="Times New Roman"/>
          <w:b/>
          <w:i/>
          <w:iCs/>
          <w:color w:val="617074"/>
          <w:kern w:val="1"/>
          <w:sz w:val="26"/>
          <w:szCs w:val="26"/>
        </w:rPr>
        <w:t xml:space="preserve">La </w:t>
      </w:r>
      <w:proofErr w:type="spellStart"/>
      <w:r w:rsidRPr="0060206E">
        <w:rPr>
          <w:rFonts w:ascii="Cambria" w:eastAsia="Times New Roman" w:hAnsi="Cambria" w:cs="Times New Roman"/>
          <w:b/>
          <w:i/>
          <w:iCs/>
          <w:color w:val="617074"/>
          <w:kern w:val="1"/>
          <w:sz w:val="26"/>
          <w:szCs w:val="26"/>
        </w:rPr>
        <w:t>cistinuria</w:t>
      </w:r>
      <w:proofErr w:type="spellEnd"/>
      <w:r w:rsidRPr="0060206E">
        <w:rPr>
          <w:rFonts w:ascii="Cambria" w:eastAsia="Times New Roman" w:hAnsi="Cambria" w:cs="Times New Roman"/>
          <w:b/>
          <w:i/>
          <w:iCs/>
          <w:color w:val="617074"/>
          <w:kern w:val="1"/>
          <w:sz w:val="26"/>
          <w:szCs w:val="26"/>
        </w:rPr>
        <w:t xml:space="preserve"> es una enfermedad rara caracterizada por la formación de piedras de cistina en el riñón y las vías urinarias.</w:t>
      </w:r>
    </w:p>
    <w:p w14:paraId="62BDF20C" w14:textId="77777777" w:rsidR="009A2F0E" w:rsidRPr="0060206E" w:rsidRDefault="009A2F0E" w:rsidP="009A2F0E">
      <w:pPr>
        <w:pStyle w:val="Prrafodelista"/>
        <w:rPr>
          <w:rFonts w:ascii="Cambria" w:eastAsia="Times New Roman" w:hAnsi="Cambria" w:cs="Times New Roman"/>
          <w:b/>
          <w:i/>
          <w:iCs/>
          <w:color w:val="617074"/>
          <w:kern w:val="1"/>
          <w:sz w:val="26"/>
          <w:szCs w:val="26"/>
        </w:rPr>
      </w:pPr>
    </w:p>
    <w:p w14:paraId="2B5F4097" w14:textId="23360C1C" w:rsidR="00D12415" w:rsidRPr="0060206E" w:rsidRDefault="00D12415" w:rsidP="00D12415">
      <w:pPr>
        <w:pStyle w:val="Prrafodelista"/>
        <w:numPr>
          <w:ilvl w:val="0"/>
          <w:numId w:val="1"/>
        </w:numPr>
        <w:rPr>
          <w:rFonts w:ascii="Cambria" w:eastAsia="Times New Roman" w:hAnsi="Cambria" w:cs="Times New Roman"/>
          <w:b/>
          <w:i/>
          <w:iCs/>
          <w:color w:val="617074"/>
          <w:kern w:val="1"/>
          <w:sz w:val="26"/>
          <w:szCs w:val="26"/>
        </w:rPr>
      </w:pPr>
      <w:r w:rsidRPr="0060206E">
        <w:rPr>
          <w:rFonts w:ascii="Cambria" w:eastAsia="Times New Roman" w:hAnsi="Cambria" w:cs="Times New Roman"/>
          <w:b/>
          <w:i/>
          <w:iCs/>
          <w:color w:val="617074"/>
          <w:kern w:val="1"/>
          <w:sz w:val="26"/>
          <w:szCs w:val="26"/>
        </w:rPr>
        <w:t>E</w:t>
      </w:r>
      <w:r w:rsidR="00C848C8" w:rsidRPr="0060206E">
        <w:rPr>
          <w:rFonts w:ascii="Cambria" w:eastAsia="Times New Roman" w:hAnsi="Cambria" w:cs="Times New Roman"/>
          <w:b/>
          <w:i/>
          <w:iCs/>
          <w:color w:val="617074"/>
          <w:kern w:val="1"/>
          <w:sz w:val="26"/>
          <w:szCs w:val="26"/>
        </w:rPr>
        <w:t xml:space="preserve">ste </w:t>
      </w:r>
      <w:r w:rsidRPr="0060206E">
        <w:rPr>
          <w:rFonts w:ascii="Cambria" w:eastAsia="Times New Roman" w:hAnsi="Cambria" w:cs="Times New Roman"/>
          <w:b/>
          <w:i/>
          <w:iCs/>
          <w:color w:val="617074"/>
          <w:kern w:val="1"/>
          <w:sz w:val="26"/>
          <w:szCs w:val="26"/>
        </w:rPr>
        <w:t>compuesto podría prevenir o retrasar la aparición de las piedras de cistina.</w:t>
      </w:r>
    </w:p>
    <w:p w14:paraId="45DE78E4" w14:textId="77777777" w:rsidR="009A2F0E" w:rsidRPr="0060206E" w:rsidRDefault="009A2F0E" w:rsidP="009A2F0E">
      <w:pPr>
        <w:pStyle w:val="Prrafodelista"/>
        <w:rPr>
          <w:rFonts w:ascii="Cambria" w:eastAsia="Times New Roman" w:hAnsi="Cambria" w:cs="Times New Roman"/>
          <w:b/>
          <w:i/>
          <w:iCs/>
          <w:color w:val="617074"/>
          <w:kern w:val="1"/>
          <w:sz w:val="26"/>
          <w:szCs w:val="26"/>
        </w:rPr>
      </w:pPr>
    </w:p>
    <w:p w14:paraId="13C23423" w14:textId="4FC6883B" w:rsidR="009A2F0E" w:rsidRPr="0060206E" w:rsidRDefault="009A2F0E" w:rsidP="009A2F0E">
      <w:pPr>
        <w:pStyle w:val="Prrafodelista"/>
        <w:numPr>
          <w:ilvl w:val="0"/>
          <w:numId w:val="1"/>
        </w:numPr>
        <w:rPr>
          <w:rFonts w:ascii="Cambria" w:eastAsia="Times New Roman" w:hAnsi="Cambria" w:cs="Times New Roman"/>
          <w:b/>
          <w:i/>
          <w:iCs/>
          <w:color w:val="617074"/>
          <w:kern w:val="1"/>
          <w:sz w:val="26"/>
          <w:szCs w:val="26"/>
        </w:rPr>
      </w:pPr>
      <w:r w:rsidRPr="0060206E">
        <w:rPr>
          <w:rFonts w:ascii="Cambria" w:eastAsia="Times New Roman" w:hAnsi="Cambria" w:cs="Times New Roman"/>
          <w:b/>
          <w:i/>
          <w:iCs/>
          <w:color w:val="617074"/>
          <w:kern w:val="1"/>
          <w:sz w:val="26"/>
          <w:szCs w:val="26"/>
        </w:rPr>
        <w:t>El medicamento huérfano ha sido desarrollado por un equipo del CIBERER, el IDIBE</w:t>
      </w:r>
      <w:r w:rsidR="00D34A01" w:rsidRPr="0060206E">
        <w:rPr>
          <w:rFonts w:ascii="Cambria" w:eastAsia="Times New Roman" w:hAnsi="Cambria" w:cs="Times New Roman"/>
          <w:b/>
          <w:i/>
          <w:iCs/>
          <w:color w:val="617074"/>
          <w:kern w:val="1"/>
          <w:sz w:val="26"/>
          <w:szCs w:val="26"/>
        </w:rPr>
        <w:t>L</w:t>
      </w:r>
      <w:r w:rsidRPr="0060206E">
        <w:rPr>
          <w:rFonts w:ascii="Cambria" w:eastAsia="Times New Roman" w:hAnsi="Cambria" w:cs="Times New Roman"/>
          <w:b/>
          <w:i/>
          <w:iCs/>
          <w:color w:val="617074"/>
          <w:kern w:val="1"/>
          <w:sz w:val="26"/>
          <w:szCs w:val="26"/>
        </w:rPr>
        <w:t>L y la UB.</w:t>
      </w:r>
    </w:p>
    <w:p w14:paraId="4CB26AF3" w14:textId="77777777" w:rsidR="00D12415" w:rsidRPr="0002291C" w:rsidRDefault="00D12415" w:rsidP="00D12415">
      <w:pPr>
        <w:jc w:val="both"/>
        <w:rPr>
          <w:rFonts w:ascii="Cambria" w:eastAsia="Times New Roman" w:hAnsi="Cambria" w:cs="Times New Roman"/>
          <w:b/>
          <w:color w:val="000000" w:themeColor="text1"/>
          <w:kern w:val="1"/>
          <w:sz w:val="24"/>
          <w:szCs w:val="24"/>
        </w:rPr>
      </w:pPr>
    </w:p>
    <w:p w14:paraId="6BDE896D" w14:textId="6F4D7DE8" w:rsidR="00D34A01" w:rsidRPr="00D34A01" w:rsidRDefault="009A2F0E" w:rsidP="00F23CEB">
      <w:pPr>
        <w:rPr>
          <w:rFonts w:ascii="Cambria" w:eastAsia="Times New Roman" w:hAnsi="Cambria" w:cstheme="minorHAnsi"/>
          <w:color w:val="000000" w:themeColor="text1"/>
          <w:kern w:val="1"/>
          <w:sz w:val="24"/>
          <w:szCs w:val="24"/>
        </w:rPr>
      </w:pPr>
      <w:r w:rsidRPr="00D34A01">
        <w:rPr>
          <w:rFonts w:ascii="Cambria" w:eastAsia="Times New Roman" w:hAnsi="Cambria" w:cstheme="minorHAnsi"/>
          <w:b/>
          <w:color w:val="000000" w:themeColor="text1"/>
          <w:kern w:val="1"/>
          <w:sz w:val="24"/>
          <w:szCs w:val="24"/>
        </w:rPr>
        <w:t>Barcelona</w:t>
      </w:r>
      <w:r w:rsidR="00D12415" w:rsidRPr="00D34A01">
        <w:rPr>
          <w:rFonts w:ascii="Cambria" w:eastAsia="Times New Roman" w:hAnsi="Cambria" w:cstheme="minorHAnsi"/>
          <w:b/>
          <w:color w:val="000000" w:themeColor="text1"/>
          <w:kern w:val="1"/>
          <w:sz w:val="24"/>
          <w:szCs w:val="24"/>
        </w:rPr>
        <w:t xml:space="preserve">, </w:t>
      </w:r>
      <w:r w:rsidR="003C57C7">
        <w:rPr>
          <w:rFonts w:ascii="Cambria" w:eastAsia="Times New Roman" w:hAnsi="Cambria" w:cstheme="minorHAnsi"/>
          <w:b/>
          <w:color w:val="000000" w:themeColor="text1"/>
          <w:kern w:val="1"/>
          <w:sz w:val="24"/>
          <w:szCs w:val="24"/>
        </w:rPr>
        <w:t>7 de septiembre</w:t>
      </w:r>
      <w:r w:rsidR="00D12415" w:rsidRPr="00D34A01">
        <w:rPr>
          <w:rFonts w:ascii="Cambria" w:eastAsia="Times New Roman" w:hAnsi="Cambria" w:cstheme="minorHAnsi"/>
          <w:b/>
          <w:color w:val="000000" w:themeColor="text1"/>
          <w:kern w:val="1"/>
          <w:sz w:val="24"/>
          <w:szCs w:val="24"/>
        </w:rPr>
        <w:t xml:space="preserve"> de 202</w:t>
      </w:r>
      <w:r w:rsidRPr="00D34A01">
        <w:rPr>
          <w:rFonts w:ascii="Cambria" w:eastAsia="Times New Roman" w:hAnsi="Cambria" w:cstheme="minorHAnsi"/>
          <w:b/>
          <w:color w:val="000000" w:themeColor="text1"/>
          <w:kern w:val="1"/>
          <w:sz w:val="24"/>
          <w:szCs w:val="24"/>
        </w:rPr>
        <w:t>1</w:t>
      </w:r>
      <w:r w:rsidR="00D34A01" w:rsidRPr="00D34A01">
        <w:rPr>
          <w:rFonts w:ascii="Cambria" w:eastAsia="Times New Roman" w:hAnsi="Cambria" w:cstheme="minorHAnsi"/>
          <w:b/>
          <w:color w:val="000000" w:themeColor="text1"/>
          <w:kern w:val="1"/>
          <w:sz w:val="24"/>
          <w:szCs w:val="24"/>
        </w:rPr>
        <w:t>.</w:t>
      </w:r>
      <w:r w:rsidR="00D12415" w:rsidRPr="00D34A01">
        <w:rPr>
          <w:rFonts w:ascii="Cambria" w:eastAsia="Times New Roman" w:hAnsi="Cambria" w:cstheme="minorHAnsi"/>
          <w:color w:val="000000" w:themeColor="text1"/>
          <w:kern w:val="1"/>
          <w:sz w:val="24"/>
          <w:szCs w:val="24"/>
        </w:rPr>
        <w:t xml:space="preserve"> </w:t>
      </w:r>
      <w:r w:rsidR="00D34A01" w:rsidRPr="00D34A01">
        <w:rPr>
          <w:rFonts w:ascii="Cambria" w:eastAsia="Times New Roman" w:hAnsi="Cambria" w:cstheme="minorHAnsi"/>
          <w:color w:val="000000" w:themeColor="text1"/>
          <w:kern w:val="1"/>
          <w:sz w:val="24"/>
          <w:szCs w:val="24"/>
        </w:rPr>
        <w:t>Un compuesto natural</w:t>
      </w:r>
      <w:r w:rsidR="00C848C8">
        <w:rPr>
          <w:rFonts w:ascii="Cambria" w:eastAsia="Times New Roman" w:hAnsi="Cambria" w:cstheme="minorHAnsi"/>
          <w:color w:val="000000" w:themeColor="text1"/>
          <w:kern w:val="1"/>
          <w:sz w:val="24"/>
          <w:szCs w:val="24"/>
        </w:rPr>
        <w:t xml:space="preserve"> con propiedades antioxidantes</w:t>
      </w:r>
      <w:r w:rsidR="00D34A01" w:rsidRPr="00D34A01">
        <w:rPr>
          <w:rFonts w:ascii="Cambria" w:eastAsia="Times New Roman" w:hAnsi="Cambria" w:cstheme="minorHAnsi"/>
          <w:color w:val="000000" w:themeColor="text1"/>
          <w:kern w:val="1"/>
          <w:sz w:val="24"/>
          <w:szCs w:val="24"/>
        </w:rPr>
        <w:t>, la L-</w:t>
      </w:r>
      <w:proofErr w:type="spellStart"/>
      <w:r w:rsidR="00D34A01" w:rsidRPr="00D34A01">
        <w:rPr>
          <w:rFonts w:ascii="Cambria" w:hAnsi="Cambria" w:cstheme="minorHAnsi"/>
          <w:sz w:val="24"/>
          <w:szCs w:val="24"/>
        </w:rPr>
        <w:t>ergotioneína</w:t>
      </w:r>
      <w:proofErr w:type="spellEnd"/>
      <w:r w:rsidR="00D34A01" w:rsidRPr="00D34A01">
        <w:rPr>
          <w:rFonts w:ascii="Cambria" w:hAnsi="Cambria" w:cstheme="minorHAnsi"/>
          <w:sz w:val="24"/>
          <w:szCs w:val="24"/>
        </w:rPr>
        <w:t xml:space="preserve">, ha sido </w:t>
      </w:r>
      <w:r w:rsidR="00AD49CF">
        <w:rPr>
          <w:rFonts w:ascii="Cambria" w:hAnsi="Cambria" w:cstheme="minorHAnsi"/>
          <w:sz w:val="24"/>
          <w:szCs w:val="24"/>
        </w:rPr>
        <w:t xml:space="preserve">designado </w:t>
      </w:r>
      <w:r w:rsidR="00D34A01" w:rsidRPr="00D34A01">
        <w:rPr>
          <w:rFonts w:ascii="Cambria" w:hAnsi="Cambria" w:cstheme="minorHAnsi"/>
          <w:sz w:val="24"/>
          <w:szCs w:val="24"/>
        </w:rPr>
        <w:t xml:space="preserve">como medicamento huérfano para el tratamiento de la </w:t>
      </w:r>
      <w:proofErr w:type="spellStart"/>
      <w:r w:rsidR="00D34A01" w:rsidRPr="00D34A01">
        <w:rPr>
          <w:rFonts w:ascii="Cambria" w:hAnsi="Cambria" w:cstheme="minorHAnsi"/>
          <w:sz w:val="24"/>
          <w:szCs w:val="24"/>
        </w:rPr>
        <w:t>cistinuria</w:t>
      </w:r>
      <w:proofErr w:type="spellEnd"/>
      <w:r w:rsidR="00AD49CF">
        <w:rPr>
          <w:rFonts w:ascii="Cambria" w:hAnsi="Cambria" w:cstheme="minorHAnsi"/>
          <w:sz w:val="24"/>
          <w:szCs w:val="24"/>
        </w:rPr>
        <w:t xml:space="preserve"> </w:t>
      </w:r>
      <w:r w:rsidR="00AD49CF" w:rsidRPr="00D34A01">
        <w:rPr>
          <w:rFonts w:ascii="Cambria" w:hAnsi="Cambria" w:cstheme="minorHAnsi"/>
          <w:sz w:val="24"/>
          <w:szCs w:val="24"/>
        </w:rPr>
        <w:t>por la Agencia Europea del Medicamento (EMA)</w:t>
      </w:r>
      <w:r w:rsidR="00D34A01" w:rsidRPr="00D34A01">
        <w:rPr>
          <w:rFonts w:ascii="Cambria" w:hAnsi="Cambria" w:cstheme="minorHAnsi"/>
          <w:sz w:val="24"/>
          <w:szCs w:val="24"/>
        </w:rPr>
        <w:t xml:space="preserve">. Los estudios </w:t>
      </w:r>
      <w:r w:rsidR="00C848C8">
        <w:rPr>
          <w:rFonts w:ascii="Cambria" w:hAnsi="Cambria" w:cstheme="minorHAnsi"/>
          <w:sz w:val="24"/>
          <w:szCs w:val="24"/>
        </w:rPr>
        <w:t>realizados</w:t>
      </w:r>
      <w:r w:rsidR="00D34A01" w:rsidRPr="00D34A01">
        <w:rPr>
          <w:rFonts w:ascii="Cambria" w:hAnsi="Cambria" w:cstheme="minorHAnsi"/>
          <w:sz w:val="24"/>
          <w:szCs w:val="24"/>
        </w:rPr>
        <w:t xml:space="preserve"> han</w:t>
      </w:r>
      <w:r w:rsidR="00D34A01" w:rsidRPr="00D34A01">
        <w:rPr>
          <w:rFonts w:ascii="Cambria" w:hAnsi="Cambria" w:cstheme="minorHAnsi"/>
          <w:bCs/>
          <w:sz w:val="24"/>
          <w:szCs w:val="24"/>
        </w:rPr>
        <w:t xml:space="preserve"> demostrado </w:t>
      </w:r>
      <w:r w:rsidR="00D34A01" w:rsidRPr="00D34A01">
        <w:rPr>
          <w:rFonts w:ascii="Cambria" w:hAnsi="Cambria" w:cstheme="minorHAnsi"/>
          <w:sz w:val="24"/>
          <w:szCs w:val="24"/>
        </w:rPr>
        <w:t xml:space="preserve">en un modelo </w:t>
      </w:r>
      <w:proofErr w:type="spellStart"/>
      <w:r w:rsidR="00D34A01" w:rsidRPr="00D34A01">
        <w:rPr>
          <w:rFonts w:ascii="Cambria" w:hAnsi="Cambria" w:cstheme="minorHAnsi"/>
          <w:sz w:val="24"/>
          <w:szCs w:val="24"/>
        </w:rPr>
        <w:t>murino</w:t>
      </w:r>
      <w:proofErr w:type="spellEnd"/>
      <w:r w:rsidR="00D34A01" w:rsidRPr="00D34A01">
        <w:rPr>
          <w:rFonts w:ascii="Cambria" w:hAnsi="Cambria" w:cstheme="minorHAnsi"/>
          <w:sz w:val="24"/>
          <w:szCs w:val="24"/>
        </w:rPr>
        <w:t xml:space="preserve"> de esta enfermedad</w:t>
      </w:r>
      <w:r w:rsidR="00D34A01" w:rsidRPr="00D34A01">
        <w:rPr>
          <w:rFonts w:ascii="Cambria" w:hAnsi="Cambria" w:cstheme="minorHAnsi"/>
          <w:bCs/>
          <w:sz w:val="24"/>
          <w:szCs w:val="24"/>
        </w:rPr>
        <w:t xml:space="preserve"> rara que </w:t>
      </w:r>
      <w:r w:rsidR="00D34A01" w:rsidRPr="00D34A01">
        <w:rPr>
          <w:rFonts w:ascii="Cambria" w:hAnsi="Cambria" w:cstheme="minorHAnsi"/>
          <w:sz w:val="24"/>
          <w:szCs w:val="24"/>
        </w:rPr>
        <w:t>la L-</w:t>
      </w:r>
      <w:proofErr w:type="spellStart"/>
      <w:r w:rsidR="00D34A01" w:rsidRPr="00D34A01">
        <w:rPr>
          <w:rFonts w:ascii="Cambria" w:hAnsi="Cambria" w:cstheme="minorHAnsi"/>
          <w:sz w:val="24"/>
          <w:szCs w:val="24"/>
        </w:rPr>
        <w:t>ergotioneína</w:t>
      </w:r>
      <w:proofErr w:type="spellEnd"/>
      <w:r w:rsidR="00D34A01" w:rsidRPr="00D34A01">
        <w:rPr>
          <w:rFonts w:ascii="Cambria" w:hAnsi="Cambria" w:cstheme="minorHAnsi"/>
          <w:sz w:val="24"/>
          <w:szCs w:val="24"/>
        </w:rPr>
        <w:t xml:space="preserve"> podría prevenir la formación de las piedras de cistina en el riñón y las vías urinarias características de esta patología o retrasar su aparición.</w:t>
      </w:r>
    </w:p>
    <w:p w14:paraId="665418B6" w14:textId="303FCCCD" w:rsidR="00D34A01" w:rsidRPr="00D34A01" w:rsidRDefault="00D34A01" w:rsidP="00D12415">
      <w:pPr>
        <w:rPr>
          <w:rFonts w:ascii="Cambria" w:hAnsi="Cambria"/>
          <w:sz w:val="24"/>
          <w:szCs w:val="24"/>
        </w:rPr>
      </w:pPr>
      <w:r w:rsidRPr="00D34A01">
        <w:rPr>
          <w:rFonts w:ascii="Cambria" w:hAnsi="Cambria"/>
          <w:sz w:val="24"/>
          <w:szCs w:val="24"/>
        </w:rPr>
        <w:t xml:space="preserve">Este medicamento huérfano, promovido por el Centro de Investigación Biomédica en Red de Enfermedades Raras (CIBERER), ha sido desarrollado por un equipo de este centro, el </w:t>
      </w:r>
      <w:proofErr w:type="spellStart"/>
      <w:r w:rsidRPr="00D34A01">
        <w:rPr>
          <w:rFonts w:ascii="Cambria" w:hAnsi="Cambria"/>
          <w:sz w:val="24"/>
          <w:szCs w:val="24"/>
        </w:rPr>
        <w:t>Institut</w:t>
      </w:r>
      <w:proofErr w:type="spellEnd"/>
      <w:r w:rsidRPr="00D34A01">
        <w:rPr>
          <w:rFonts w:ascii="Cambria" w:hAnsi="Cambria"/>
          <w:sz w:val="24"/>
          <w:szCs w:val="24"/>
        </w:rPr>
        <w:t xml:space="preserve"> </w:t>
      </w:r>
      <w:proofErr w:type="spellStart"/>
      <w:r w:rsidRPr="00D34A01">
        <w:rPr>
          <w:rFonts w:ascii="Cambria" w:hAnsi="Cambria"/>
          <w:sz w:val="24"/>
          <w:szCs w:val="24"/>
        </w:rPr>
        <w:t>d'Investigació</w:t>
      </w:r>
      <w:proofErr w:type="spellEnd"/>
      <w:r w:rsidRPr="00D34A01">
        <w:rPr>
          <w:rFonts w:ascii="Cambria" w:hAnsi="Cambria"/>
          <w:sz w:val="24"/>
          <w:szCs w:val="24"/>
        </w:rPr>
        <w:t xml:space="preserve"> </w:t>
      </w:r>
      <w:proofErr w:type="spellStart"/>
      <w:r w:rsidRPr="00D34A01">
        <w:rPr>
          <w:rFonts w:ascii="Cambria" w:hAnsi="Cambria"/>
          <w:sz w:val="24"/>
          <w:szCs w:val="24"/>
        </w:rPr>
        <w:t>Biomèdica</w:t>
      </w:r>
      <w:proofErr w:type="spellEnd"/>
      <w:r w:rsidRPr="00D34A01">
        <w:rPr>
          <w:rFonts w:ascii="Cambria" w:hAnsi="Cambria"/>
          <w:sz w:val="24"/>
          <w:szCs w:val="24"/>
        </w:rPr>
        <w:t xml:space="preserve"> de </w:t>
      </w:r>
      <w:proofErr w:type="spellStart"/>
      <w:r w:rsidRPr="00D34A01">
        <w:rPr>
          <w:rFonts w:ascii="Cambria" w:hAnsi="Cambria"/>
          <w:sz w:val="24"/>
          <w:szCs w:val="24"/>
        </w:rPr>
        <w:t>Bellvitge</w:t>
      </w:r>
      <w:proofErr w:type="spellEnd"/>
      <w:r w:rsidRPr="00D34A01">
        <w:rPr>
          <w:rFonts w:ascii="Cambria" w:hAnsi="Cambria"/>
          <w:sz w:val="24"/>
          <w:szCs w:val="24"/>
        </w:rPr>
        <w:t xml:space="preserve"> (IDIBELL) y la Universidad de Barcelona (UB). La investigación ha sido liderada por Virginia </w:t>
      </w:r>
      <w:proofErr w:type="spellStart"/>
      <w:r w:rsidRPr="00D34A01">
        <w:rPr>
          <w:rFonts w:ascii="Cambria" w:hAnsi="Cambria"/>
          <w:sz w:val="24"/>
          <w:szCs w:val="24"/>
        </w:rPr>
        <w:t>Nunes</w:t>
      </w:r>
      <w:proofErr w:type="spellEnd"/>
      <w:r w:rsidRPr="00D34A01">
        <w:rPr>
          <w:rFonts w:ascii="Cambria" w:hAnsi="Cambria"/>
          <w:sz w:val="24"/>
          <w:szCs w:val="24"/>
        </w:rPr>
        <w:t xml:space="preserve">, investigadora del IDIBELL y catedrática </w:t>
      </w:r>
      <w:r w:rsidRPr="00D34A01">
        <w:rPr>
          <w:rFonts w:ascii="Cambria" w:hAnsi="Cambria"/>
          <w:bCs/>
          <w:sz w:val="24"/>
          <w:szCs w:val="24"/>
        </w:rPr>
        <w:t>del Departamento de Ciencias Fisiológicas de</w:t>
      </w:r>
      <w:r w:rsidRPr="00D34A01">
        <w:rPr>
          <w:rFonts w:ascii="Cambria" w:hAnsi="Cambria"/>
          <w:sz w:val="24"/>
          <w:szCs w:val="24"/>
        </w:rPr>
        <w:t xml:space="preserve"> la UB, y </w:t>
      </w:r>
      <w:proofErr w:type="spellStart"/>
      <w:r w:rsidRPr="00D34A01">
        <w:rPr>
          <w:rFonts w:ascii="Cambria" w:hAnsi="Cambria"/>
          <w:sz w:val="24"/>
          <w:szCs w:val="24"/>
        </w:rPr>
        <w:t>coliderada</w:t>
      </w:r>
      <w:proofErr w:type="spellEnd"/>
      <w:r w:rsidRPr="00D34A01">
        <w:rPr>
          <w:rFonts w:ascii="Cambria" w:hAnsi="Cambria"/>
          <w:sz w:val="24"/>
          <w:szCs w:val="24"/>
        </w:rPr>
        <w:t xml:space="preserve"> por el investigador del CIBERER Miguel López de Heredia.</w:t>
      </w:r>
    </w:p>
    <w:p w14:paraId="012DC12F" w14:textId="230D805B" w:rsidR="00B66A76" w:rsidRPr="00D34A01" w:rsidRDefault="00B66A76" w:rsidP="00D12415">
      <w:pPr>
        <w:rPr>
          <w:rFonts w:ascii="Cambria" w:hAnsi="Cambria"/>
          <w:sz w:val="24"/>
          <w:szCs w:val="24"/>
        </w:rPr>
      </w:pPr>
      <w:r w:rsidRPr="00D34A01">
        <w:rPr>
          <w:rFonts w:ascii="Cambria" w:hAnsi="Cambria"/>
          <w:sz w:val="24"/>
          <w:szCs w:val="24"/>
        </w:rPr>
        <w:t xml:space="preserve">La </w:t>
      </w:r>
      <w:proofErr w:type="spellStart"/>
      <w:r w:rsidRPr="00D34A01">
        <w:rPr>
          <w:rFonts w:ascii="Cambria" w:hAnsi="Cambria"/>
          <w:sz w:val="24"/>
          <w:szCs w:val="24"/>
        </w:rPr>
        <w:t>cistinuria</w:t>
      </w:r>
      <w:proofErr w:type="spellEnd"/>
      <w:r w:rsidRPr="00D34A01">
        <w:rPr>
          <w:rFonts w:ascii="Cambria" w:hAnsi="Cambria"/>
          <w:sz w:val="24"/>
          <w:szCs w:val="24"/>
        </w:rPr>
        <w:t xml:space="preserve"> es una</w:t>
      </w:r>
      <w:r w:rsidR="00D12415" w:rsidRPr="00D34A01">
        <w:rPr>
          <w:rFonts w:ascii="Cambria" w:hAnsi="Cambria"/>
          <w:sz w:val="24"/>
          <w:szCs w:val="24"/>
        </w:rPr>
        <w:t xml:space="preserve"> enfer</w:t>
      </w:r>
      <w:r w:rsidR="00DB7916" w:rsidRPr="00D34A01">
        <w:rPr>
          <w:rFonts w:ascii="Cambria" w:hAnsi="Cambria"/>
          <w:sz w:val="24"/>
          <w:szCs w:val="24"/>
        </w:rPr>
        <w:t xml:space="preserve">medad genética </w:t>
      </w:r>
      <w:r w:rsidRPr="00D34A01">
        <w:rPr>
          <w:rFonts w:ascii="Cambria" w:hAnsi="Cambria"/>
          <w:sz w:val="24"/>
          <w:szCs w:val="24"/>
        </w:rPr>
        <w:t>hereditaria</w:t>
      </w:r>
      <w:r w:rsidR="00C262C4" w:rsidRPr="00D34A01">
        <w:rPr>
          <w:rFonts w:ascii="Cambria" w:hAnsi="Cambria"/>
          <w:sz w:val="24"/>
          <w:szCs w:val="24"/>
        </w:rPr>
        <w:t xml:space="preserve"> que</w:t>
      </w:r>
      <w:r w:rsidR="00DB7916" w:rsidRPr="00D34A01">
        <w:rPr>
          <w:rFonts w:ascii="Cambria" w:hAnsi="Cambria"/>
          <w:sz w:val="24"/>
          <w:szCs w:val="24"/>
        </w:rPr>
        <w:t xml:space="preserve"> afecta a 1 de cada 7</w:t>
      </w:r>
      <w:r w:rsidR="009A67A8" w:rsidRPr="00D34A01">
        <w:rPr>
          <w:rFonts w:ascii="Cambria" w:hAnsi="Cambria"/>
          <w:sz w:val="24"/>
          <w:szCs w:val="24"/>
        </w:rPr>
        <w:t>.</w:t>
      </w:r>
      <w:r w:rsidR="00DB7916" w:rsidRPr="00D34A01">
        <w:rPr>
          <w:rFonts w:ascii="Cambria" w:hAnsi="Cambria"/>
          <w:sz w:val="24"/>
          <w:szCs w:val="24"/>
        </w:rPr>
        <w:t>000 nacidos</w:t>
      </w:r>
      <w:r w:rsidR="009A2F0E" w:rsidRPr="00D34A01">
        <w:rPr>
          <w:rFonts w:ascii="Cambria" w:hAnsi="Cambria"/>
          <w:sz w:val="24"/>
          <w:szCs w:val="24"/>
        </w:rPr>
        <w:t>. S</w:t>
      </w:r>
      <w:r w:rsidR="00DB7916" w:rsidRPr="00D34A01">
        <w:rPr>
          <w:rFonts w:ascii="Cambria" w:hAnsi="Cambria"/>
          <w:sz w:val="24"/>
          <w:szCs w:val="24"/>
        </w:rPr>
        <w:t>e caracteriza por la aparición recurrente de piedras de cistina en las vías urinarias y el riñón durante toda la vida del paciente</w:t>
      </w:r>
      <w:r w:rsidR="00D34A01" w:rsidRPr="00D34A01">
        <w:rPr>
          <w:rFonts w:ascii="Cambria" w:hAnsi="Cambria"/>
          <w:sz w:val="24"/>
          <w:szCs w:val="24"/>
        </w:rPr>
        <w:t xml:space="preserve">, lo que provoca un </w:t>
      </w:r>
      <w:r w:rsidR="00C848C8">
        <w:rPr>
          <w:rFonts w:ascii="Cambria" w:hAnsi="Cambria"/>
          <w:sz w:val="24"/>
          <w:szCs w:val="24"/>
        </w:rPr>
        <w:t>deterioro</w:t>
      </w:r>
      <w:r w:rsidRPr="00D34A01">
        <w:rPr>
          <w:rFonts w:ascii="Cambria" w:hAnsi="Cambria"/>
          <w:sz w:val="24"/>
          <w:szCs w:val="24"/>
        </w:rPr>
        <w:t xml:space="preserve"> </w:t>
      </w:r>
      <w:r w:rsidR="00D34A01" w:rsidRPr="00D34A01">
        <w:rPr>
          <w:rFonts w:ascii="Cambria" w:hAnsi="Cambria"/>
          <w:sz w:val="24"/>
          <w:szCs w:val="24"/>
        </w:rPr>
        <w:t>de</w:t>
      </w:r>
      <w:r w:rsidRPr="00D34A01">
        <w:rPr>
          <w:rFonts w:ascii="Cambria" w:hAnsi="Cambria"/>
          <w:sz w:val="24"/>
          <w:szCs w:val="24"/>
        </w:rPr>
        <w:t xml:space="preserve"> </w:t>
      </w:r>
      <w:r w:rsidR="009A2F0E" w:rsidRPr="00D34A01">
        <w:rPr>
          <w:rFonts w:ascii="Cambria" w:hAnsi="Cambria"/>
          <w:sz w:val="24"/>
          <w:szCs w:val="24"/>
        </w:rPr>
        <w:t>su</w:t>
      </w:r>
      <w:r w:rsidRPr="00D34A01">
        <w:rPr>
          <w:rFonts w:ascii="Cambria" w:hAnsi="Cambria"/>
          <w:sz w:val="24"/>
          <w:szCs w:val="24"/>
        </w:rPr>
        <w:t xml:space="preserve"> calidad de vida</w:t>
      </w:r>
      <w:r w:rsidR="00F23CEB" w:rsidRPr="00D34A01">
        <w:rPr>
          <w:rFonts w:ascii="Cambria" w:hAnsi="Cambria"/>
          <w:sz w:val="24"/>
          <w:szCs w:val="24"/>
        </w:rPr>
        <w:t>.</w:t>
      </w:r>
    </w:p>
    <w:p w14:paraId="4295D3C8" w14:textId="77777777" w:rsidR="00E47D99" w:rsidRDefault="00F23CEB" w:rsidP="00112FBC">
      <w:pPr>
        <w:rPr>
          <w:rFonts w:ascii="Cambria" w:hAnsi="Cambria"/>
          <w:sz w:val="24"/>
          <w:szCs w:val="24"/>
        </w:rPr>
      </w:pPr>
      <w:r w:rsidRPr="00D34A01">
        <w:rPr>
          <w:rFonts w:ascii="Cambria" w:hAnsi="Cambria"/>
          <w:sz w:val="24"/>
          <w:szCs w:val="24"/>
        </w:rPr>
        <w:t xml:space="preserve">Los tratamientos preventivos actuales son en muchos casos complejos, poco efectivos y tienen efectos adversos, lo que provoca que muchos afectados los abandonen. </w:t>
      </w:r>
      <w:r w:rsidR="001979D5">
        <w:rPr>
          <w:rFonts w:ascii="Cambria" w:hAnsi="Cambria"/>
          <w:sz w:val="24"/>
          <w:szCs w:val="24"/>
        </w:rPr>
        <w:t>Por todo ello,</w:t>
      </w:r>
      <w:r w:rsidRPr="00D34A01">
        <w:rPr>
          <w:rFonts w:ascii="Cambria" w:hAnsi="Cambria"/>
          <w:sz w:val="24"/>
          <w:szCs w:val="24"/>
        </w:rPr>
        <w:t xml:space="preserve"> </w:t>
      </w:r>
      <w:r w:rsidR="001979D5">
        <w:rPr>
          <w:rFonts w:ascii="Cambria" w:hAnsi="Cambria"/>
          <w:sz w:val="24"/>
          <w:szCs w:val="24"/>
        </w:rPr>
        <w:t>los pacientes pasan por frecuentes</w:t>
      </w:r>
      <w:r w:rsidRPr="00D34A01">
        <w:rPr>
          <w:rFonts w:ascii="Cambria" w:hAnsi="Cambria"/>
          <w:sz w:val="24"/>
          <w:szCs w:val="24"/>
        </w:rPr>
        <w:t xml:space="preserve"> procesos quirúrgicos para extraer las piedras que se forman.</w:t>
      </w:r>
    </w:p>
    <w:p w14:paraId="400FC437" w14:textId="74F3A88B" w:rsidR="00D12415" w:rsidRPr="00E47D99" w:rsidRDefault="00F23CEB" w:rsidP="00112FBC">
      <w:pPr>
        <w:rPr>
          <w:rFonts w:ascii="Cambria" w:hAnsi="Cambria"/>
          <w:sz w:val="24"/>
          <w:szCs w:val="24"/>
        </w:rPr>
      </w:pPr>
      <w:r w:rsidRPr="00D34A01">
        <w:rPr>
          <w:rFonts w:ascii="Cambria" w:hAnsi="Cambria"/>
          <w:sz w:val="24"/>
          <w:szCs w:val="24"/>
        </w:rPr>
        <w:lastRenderedPageBreak/>
        <w:t>La L-</w:t>
      </w:r>
      <w:proofErr w:type="spellStart"/>
      <w:r w:rsidRPr="00D34A01">
        <w:rPr>
          <w:rFonts w:ascii="Cambria" w:hAnsi="Cambria"/>
          <w:sz w:val="24"/>
          <w:szCs w:val="24"/>
        </w:rPr>
        <w:t>ergotioneína</w:t>
      </w:r>
      <w:proofErr w:type="spellEnd"/>
      <w:r w:rsidRPr="00D34A01">
        <w:rPr>
          <w:rFonts w:ascii="Cambria" w:hAnsi="Cambria"/>
          <w:sz w:val="24"/>
          <w:szCs w:val="24"/>
        </w:rPr>
        <w:t xml:space="preserve"> es un compuesto natural con propiedades antioxidantes identificado hace 100 años que, a diferencia de los tratamientos actuales contra la enfermedad, muestra una baja toxicidad, lo que podría permitir el tratamiento crónico de los pacientes con </w:t>
      </w:r>
      <w:proofErr w:type="spellStart"/>
      <w:r w:rsidRPr="00D34A01">
        <w:rPr>
          <w:rFonts w:ascii="Cambria" w:hAnsi="Cambria"/>
          <w:sz w:val="24"/>
          <w:szCs w:val="24"/>
        </w:rPr>
        <w:t>cistinuria</w:t>
      </w:r>
      <w:proofErr w:type="spellEnd"/>
      <w:r w:rsidRPr="00D34A01">
        <w:rPr>
          <w:rFonts w:ascii="Cambria" w:hAnsi="Cambria"/>
          <w:sz w:val="24"/>
          <w:szCs w:val="24"/>
        </w:rPr>
        <w:t>.</w:t>
      </w:r>
      <w:r w:rsidR="00B70475">
        <w:rPr>
          <w:rFonts w:ascii="Cambria" w:hAnsi="Cambria"/>
          <w:sz w:val="24"/>
          <w:szCs w:val="24"/>
        </w:rPr>
        <w:t xml:space="preserve"> </w:t>
      </w:r>
      <w:r w:rsidRPr="00D34A01">
        <w:rPr>
          <w:rFonts w:ascii="Cambria" w:hAnsi="Cambria"/>
          <w:sz w:val="24"/>
          <w:szCs w:val="24"/>
        </w:rPr>
        <w:t xml:space="preserve">En los modelos </w:t>
      </w:r>
      <w:proofErr w:type="spellStart"/>
      <w:r w:rsidRPr="00D34A01">
        <w:rPr>
          <w:rFonts w:ascii="Cambria" w:hAnsi="Cambria"/>
          <w:sz w:val="24"/>
          <w:szCs w:val="24"/>
        </w:rPr>
        <w:t>murinos</w:t>
      </w:r>
      <w:proofErr w:type="spellEnd"/>
      <w:r w:rsidRPr="00D34A01">
        <w:rPr>
          <w:rFonts w:ascii="Cambria" w:hAnsi="Cambria"/>
          <w:sz w:val="24"/>
          <w:szCs w:val="24"/>
        </w:rPr>
        <w:t xml:space="preserve"> uti</w:t>
      </w:r>
      <w:r w:rsidR="00A91672">
        <w:rPr>
          <w:rFonts w:ascii="Cambria" w:hAnsi="Cambria"/>
          <w:sz w:val="24"/>
          <w:szCs w:val="24"/>
        </w:rPr>
        <w:t>l</w:t>
      </w:r>
      <w:r w:rsidRPr="00D34A01">
        <w:rPr>
          <w:rFonts w:ascii="Cambria" w:hAnsi="Cambria"/>
          <w:sz w:val="24"/>
          <w:szCs w:val="24"/>
        </w:rPr>
        <w:t>izados por los investigadores, la administración de este compuesto ha reducido la formación de piedras</w:t>
      </w:r>
      <w:r w:rsidR="00C848C8">
        <w:rPr>
          <w:rFonts w:ascii="Cambria" w:hAnsi="Cambria"/>
          <w:sz w:val="24"/>
          <w:szCs w:val="24"/>
        </w:rPr>
        <w:t xml:space="preserve"> de manera segura y eficaz</w:t>
      </w:r>
      <w:r w:rsidRPr="00D34A01">
        <w:rPr>
          <w:rFonts w:ascii="Cambria" w:hAnsi="Cambria"/>
          <w:sz w:val="24"/>
          <w:szCs w:val="24"/>
        </w:rPr>
        <w:t>.</w:t>
      </w:r>
      <w:r w:rsidR="00C848C8">
        <w:rPr>
          <w:rFonts w:ascii="Cambria" w:hAnsi="Cambria"/>
          <w:sz w:val="24"/>
          <w:szCs w:val="24"/>
        </w:rPr>
        <w:t xml:space="preserve"> </w:t>
      </w:r>
    </w:p>
    <w:p w14:paraId="20E898E5" w14:textId="77777777" w:rsidR="009A2F0E" w:rsidRPr="00D34A01" w:rsidRDefault="009A2F0E" w:rsidP="00D12415">
      <w:pPr>
        <w:suppressAutoHyphens/>
        <w:spacing w:after="120" w:line="288" w:lineRule="auto"/>
        <w:rPr>
          <w:rFonts w:ascii="Cambria" w:hAnsi="Cambria"/>
          <w:color w:val="000000" w:themeColor="text1"/>
          <w:kern w:val="1"/>
          <w:sz w:val="24"/>
          <w:szCs w:val="24"/>
        </w:rPr>
      </w:pPr>
    </w:p>
    <w:p w14:paraId="37E73DBC" w14:textId="2C479FD3" w:rsidR="00D12415" w:rsidRPr="00D34A01" w:rsidRDefault="00D12415" w:rsidP="00D12415">
      <w:pPr>
        <w:suppressAutoHyphens/>
        <w:spacing w:after="120" w:line="288" w:lineRule="auto"/>
        <w:rPr>
          <w:rFonts w:ascii="Cambria" w:hAnsi="Cambria"/>
          <w:b/>
          <w:bCs/>
          <w:i/>
          <w:iCs/>
          <w:color w:val="000000" w:themeColor="text1"/>
          <w:kern w:val="1"/>
          <w:sz w:val="24"/>
          <w:szCs w:val="24"/>
        </w:rPr>
      </w:pPr>
      <w:r w:rsidRPr="00D34A01">
        <w:rPr>
          <w:rFonts w:ascii="Cambria" w:hAnsi="Cambria"/>
          <w:b/>
          <w:bCs/>
          <w:i/>
          <w:iCs/>
          <w:color w:val="000000" w:themeColor="text1"/>
          <w:kern w:val="1"/>
          <w:sz w:val="24"/>
          <w:szCs w:val="24"/>
        </w:rPr>
        <w:t>El CIBERER, promotor</w:t>
      </w:r>
      <w:r w:rsidR="00C262C4" w:rsidRPr="00D34A01">
        <w:rPr>
          <w:rFonts w:ascii="Cambria" w:hAnsi="Cambria"/>
          <w:b/>
          <w:bCs/>
          <w:i/>
          <w:iCs/>
          <w:color w:val="000000" w:themeColor="text1"/>
          <w:kern w:val="1"/>
          <w:sz w:val="24"/>
          <w:szCs w:val="24"/>
        </w:rPr>
        <w:t xml:space="preserve"> </w:t>
      </w:r>
      <w:r w:rsidRPr="00D34A01">
        <w:rPr>
          <w:rFonts w:ascii="Cambria" w:hAnsi="Cambria"/>
          <w:b/>
          <w:bCs/>
          <w:i/>
          <w:iCs/>
          <w:color w:val="000000" w:themeColor="text1"/>
          <w:kern w:val="1"/>
          <w:sz w:val="24"/>
          <w:szCs w:val="24"/>
        </w:rPr>
        <w:t xml:space="preserve">de </w:t>
      </w:r>
      <w:r w:rsidR="00A91672" w:rsidRPr="00D34A01">
        <w:rPr>
          <w:rFonts w:ascii="Cambria" w:hAnsi="Cambria"/>
          <w:b/>
          <w:bCs/>
          <w:i/>
          <w:iCs/>
          <w:color w:val="000000" w:themeColor="text1"/>
          <w:kern w:val="1"/>
          <w:sz w:val="24"/>
          <w:szCs w:val="24"/>
        </w:rPr>
        <w:t>1</w:t>
      </w:r>
      <w:r w:rsidR="00A91672">
        <w:rPr>
          <w:rFonts w:ascii="Cambria" w:hAnsi="Cambria"/>
          <w:b/>
          <w:bCs/>
          <w:i/>
          <w:iCs/>
          <w:color w:val="000000" w:themeColor="text1"/>
          <w:kern w:val="1"/>
          <w:sz w:val="24"/>
          <w:szCs w:val="24"/>
        </w:rPr>
        <w:t>2</w:t>
      </w:r>
      <w:r w:rsidR="00B70475">
        <w:rPr>
          <w:rFonts w:ascii="Cambria" w:hAnsi="Cambria"/>
          <w:b/>
          <w:bCs/>
          <w:i/>
          <w:iCs/>
          <w:color w:val="000000" w:themeColor="text1"/>
          <w:kern w:val="1"/>
          <w:sz w:val="24"/>
          <w:szCs w:val="24"/>
        </w:rPr>
        <w:t xml:space="preserve"> </w:t>
      </w:r>
      <w:r w:rsidRPr="00D34A01">
        <w:rPr>
          <w:rFonts w:ascii="Cambria" w:hAnsi="Cambria"/>
          <w:b/>
          <w:bCs/>
          <w:i/>
          <w:iCs/>
          <w:color w:val="000000" w:themeColor="text1"/>
          <w:kern w:val="1"/>
          <w:sz w:val="24"/>
          <w:szCs w:val="24"/>
        </w:rPr>
        <w:t>medicamentos huérfanos</w:t>
      </w:r>
    </w:p>
    <w:p w14:paraId="29C75D7A" w14:textId="57A81A1C" w:rsidR="00D12415" w:rsidRPr="00D34A01" w:rsidRDefault="00D12415" w:rsidP="00D12415">
      <w:pPr>
        <w:suppressAutoHyphens/>
        <w:spacing w:after="120" w:line="288" w:lineRule="auto"/>
        <w:rPr>
          <w:rFonts w:ascii="Cambria" w:hAnsi="Cambria"/>
          <w:color w:val="000000" w:themeColor="text1"/>
          <w:kern w:val="1"/>
          <w:sz w:val="24"/>
          <w:szCs w:val="24"/>
        </w:rPr>
      </w:pPr>
      <w:r w:rsidRPr="00D34A01">
        <w:rPr>
          <w:rFonts w:ascii="Cambria" w:hAnsi="Cambria"/>
          <w:color w:val="000000" w:themeColor="text1"/>
          <w:kern w:val="1"/>
          <w:sz w:val="24"/>
          <w:szCs w:val="24"/>
        </w:rPr>
        <w:t xml:space="preserve">El CIBERER ha promovido ya, con este, </w:t>
      </w:r>
      <w:r w:rsidRPr="00112FBC">
        <w:rPr>
          <w:rFonts w:ascii="Cambria" w:hAnsi="Cambria"/>
          <w:color w:val="000000" w:themeColor="text1"/>
          <w:kern w:val="1"/>
          <w:sz w:val="24"/>
          <w:szCs w:val="24"/>
        </w:rPr>
        <w:t>1</w:t>
      </w:r>
      <w:r w:rsidR="00A91672">
        <w:rPr>
          <w:rFonts w:ascii="Cambria" w:hAnsi="Cambria"/>
          <w:color w:val="000000" w:themeColor="text1"/>
          <w:kern w:val="1"/>
          <w:sz w:val="24"/>
          <w:szCs w:val="24"/>
        </w:rPr>
        <w:t>2</w:t>
      </w:r>
      <w:r w:rsidR="00B70475">
        <w:rPr>
          <w:rFonts w:ascii="Cambria" w:hAnsi="Cambria"/>
          <w:color w:val="000000" w:themeColor="text1"/>
          <w:kern w:val="1"/>
          <w:sz w:val="24"/>
          <w:szCs w:val="24"/>
        </w:rPr>
        <w:t xml:space="preserve"> </w:t>
      </w:r>
      <w:r w:rsidRPr="00D34A01">
        <w:rPr>
          <w:rFonts w:ascii="Cambria" w:hAnsi="Cambria"/>
          <w:color w:val="000000" w:themeColor="text1"/>
          <w:kern w:val="1"/>
          <w:sz w:val="24"/>
          <w:szCs w:val="24"/>
        </w:rPr>
        <w:t>medicamentos huérfanos que han sido designados por la Agencia Europea del Medicamento (EMA), 4 de los cuales también han sido designados como tales por la agencia americana (FDA).</w:t>
      </w:r>
    </w:p>
    <w:p w14:paraId="6059C817" w14:textId="0ACB1107" w:rsidR="00D12415" w:rsidRDefault="00D12415" w:rsidP="00D12415">
      <w:pPr>
        <w:suppressAutoHyphens/>
        <w:spacing w:after="120" w:line="288" w:lineRule="auto"/>
        <w:rPr>
          <w:rFonts w:ascii="Cambria" w:hAnsi="Cambria"/>
          <w:color w:val="000000" w:themeColor="text1"/>
          <w:kern w:val="1"/>
          <w:sz w:val="24"/>
          <w:szCs w:val="24"/>
        </w:rPr>
      </w:pPr>
      <w:r w:rsidRPr="00D34A01">
        <w:rPr>
          <w:rFonts w:ascii="Cambria" w:hAnsi="Cambria"/>
          <w:color w:val="000000" w:themeColor="text1"/>
          <w:kern w:val="1"/>
          <w:sz w:val="24"/>
          <w:szCs w:val="24"/>
        </w:rPr>
        <w:t>La designación como medicamento huérfano por parte de la EMA tiene ventajas como la de recibir una autorización de comercialización durante 10 años en los que no pueden comercializarse productos similares, el poder disponer de protocolos de asistencia y consejo científico gratuitos o con un coste reducido, y la exención de pagos para la designación. Además, las entidades que desarrollan medicamentos huérfanos tienen acceso a subvenciones específicas de la Unión Europea y de los programas de los estados miembros.</w:t>
      </w:r>
    </w:p>
    <w:p w14:paraId="422829FC" w14:textId="77777777" w:rsidR="006373B1" w:rsidRDefault="006373B1" w:rsidP="00D12415">
      <w:pPr>
        <w:suppressAutoHyphens/>
        <w:spacing w:after="120" w:line="288" w:lineRule="auto"/>
        <w:rPr>
          <w:rFonts w:ascii="Cambria" w:hAnsi="Cambria"/>
          <w:color w:val="000000" w:themeColor="text1"/>
          <w:kern w:val="1"/>
          <w:sz w:val="24"/>
          <w:szCs w:val="24"/>
        </w:rPr>
      </w:pPr>
    </w:p>
    <w:p w14:paraId="26DC6E1C" w14:textId="2CCB8E91" w:rsidR="006373B1" w:rsidRPr="00D34A01" w:rsidRDefault="006373B1" w:rsidP="00D12415">
      <w:pPr>
        <w:suppressAutoHyphens/>
        <w:spacing w:after="120" w:line="288" w:lineRule="auto"/>
        <w:rPr>
          <w:rFonts w:ascii="Cambria" w:hAnsi="Cambria"/>
          <w:color w:val="000000" w:themeColor="text1"/>
          <w:kern w:val="1"/>
          <w:sz w:val="24"/>
          <w:szCs w:val="24"/>
        </w:rPr>
      </w:pPr>
      <w:r w:rsidRPr="006373B1">
        <w:rPr>
          <w:rFonts w:ascii="Cambria" w:hAnsi="Cambria"/>
          <w:b/>
          <w:bCs/>
          <w:i/>
          <w:iCs/>
          <w:color w:val="000000" w:themeColor="text1"/>
          <w:kern w:val="1"/>
          <w:sz w:val="24"/>
          <w:szCs w:val="24"/>
          <w:u w:val="single"/>
        </w:rPr>
        <w:t>Pie de foto:</w:t>
      </w:r>
      <w:r>
        <w:rPr>
          <w:rFonts w:ascii="Cambria" w:hAnsi="Cambria"/>
          <w:color w:val="000000" w:themeColor="text1"/>
          <w:kern w:val="1"/>
          <w:sz w:val="24"/>
          <w:szCs w:val="24"/>
        </w:rPr>
        <w:t xml:space="preserve"> </w:t>
      </w:r>
      <w:r w:rsidR="0065205E" w:rsidRPr="0065205E">
        <w:rPr>
          <w:rFonts w:ascii="Cambria" w:hAnsi="Cambria"/>
          <w:color w:val="000000" w:themeColor="text1"/>
          <w:kern w:val="1"/>
          <w:sz w:val="24"/>
          <w:szCs w:val="24"/>
        </w:rPr>
        <w:t xml:space="preserve">Agregados de cristales de cistina presentes en la vejiga de un ratón con </w:t>
      </w:r>
      <w:proofErr w:type="spellStart"/>
      <w:r w:rsidR="0065205E" w:rsidRPr="0065205E">
        <w:rPr>
          <w:rFonts w:ascii="Cambria" w:hAnsi="Cambria"/>
          <w:color w:val="000000" w:themeColor="text1"/>
          <w:kern w:val="1"/>
          <w:sz w:val="24"/>
          <w:szCs w:val="24"/>
        </w:rPr>
        <w:t>cistinuria</w:t>
      </w:r>
      <w:proofErr w:type="spellEnd"/>
      <w:r w:rsidR="0065205E" w:rsidRPr="0065205E">
        <w:rPr>
          <w:rFonts w:ascii="Cambria" w:hAnsi="Cambria"/>
          <w:color w:val="000000" w:themeColor="text1"/>
          <w:kern w:val="1"/>
          <w:sz w:val="24"/>
          <w:szCs w:val="24"/>
        </w:rPr>
        <w:t xml:space="preserve"> vistos a 500 aumentos en un microscopio electrónico de barrido. El color</w:t>
      </w:r>
      <w:r w:rsidR="00D0142A">
        <w:rPr>
          <w:rFonts w:ascii="Cambria" w:hAnsi="Cambria"/>
          <w:color w:val="000000" w:themeColor="text1"/>
          <w:kern w:val="1"/>
          <w:sz w:val="24"/>
          <w:szCs w:val="24"/>
        </w:rPr>
        <w:t xml:space="preserve"> </w:t>
      </w:r>
      <w:r w:rsidR="0065205E" w:rsidRPr="0065205E">
        <w:rPr>
          <w:rFonts w:ascii="Cambria" w:hAnsi="Cambria"/>
          <w:color w:val="000000" w:themeColor="text1"/>
          <w:kern w:val="1"/>
          <w:sz w:val="24"/>
          <w:szCs w:val="24"/>
        </w:rPr>
        <w:t xml:space="preserve">ha sido </w:t>
      </w:r>
      <w:r w:rsidR="0065205E">
        <w:rPr>
          <w:rFonts w:ascii="Cambria" w:hAnsi="Cambria"/>
          <w:color w:val="000000" w:themeColor="text1"/>
          <w:kern w:val="1"/>
          <w:sz w:val="24"/>
          <w:szCs w:val="24"/>
        </w:rPr>
        <w:t>retocado</w:t>
      </w:r>
      <w:r w:rsidR="0065205E" w:rsidRPr="0065205E">
        <w:rPr>
          <w:rFonts w:ascii="Cambria" w:hAnsi="Cambria"/>
          <w:color w:val="000000" w:themeColor="text1"/>
          <w:kern w:val="1"/>
          <w:sz w:val="24"/>
          <w:szCs w:val="24"/>
        </w:rPr>
        <w:t xml:space="preserve">. Foto </w:t>
      </w:r>
      <w:r w:rsidR="0065205E">
        <w:rPr>
          <w:rFonts w:ascii="Cambria" w:hAnsi="Cambria"/>
          <w:color w:val="000000" w:themeColor="text1"/>
          <w:kern w:val="1"/>
          <w:sz w:val="24"/>
          <w:szCs w:val="24"/>
        </w:rPr>
        <w:t>tomada por</w:t>
      </w:r>
      <w:r w:rsidR="0065205E" w:rsidRPr="0065205E">
        <w:rPr>
          <w:rFonts w:ascii="Cambria" w:hAnsi="Cambria"/>
          <w:color w:val="000000" w:themeColor="text1"/>
          <w:kern w:val="1"/>
          <w:sz w:val="24"/>
          <w:szCs w:val="24"/>
        </w:rPr>
        <w:t xml:space="preserve"> Clara </w:t>
      </w:r>
      <w:proofErr w:type="spellStart"/>
      <w:r w:rsidR="0065205E" w:rsidRPr="0065205E">
        <w:rPr>
          <w:rFonts w:ascii="Cambria" w:hAnsi="Cambria"/>
          <w:color w:val="000000" w:themeColor="text1"/>
          <w:kern w:val="1"/>
          <w:sz w:val="24"/>
          <w:szCs w:val="24"/>
        </w:rPr>
        <w:t>Mayayo</w:t>
      </w:r>
      <w:proofErr w:type="spellEnd"/>
      <w:r w:rsidR="0065205E" w:rsidRPr="0065205E">
        <w:rPr>
          <w:rFonts w:ascii="Cambria" w:hAnsi="Cambria"/>
          <w:color w:val="000000" w:themeColor="text1"/>
          <w:kern w:val="1"/>
          <w:sz w:val="24"/>
          <w:szCs w:val="24"/>
        </w:rPr>
        <w:t xml:space="preserve"> y editada por Miguel López de Heredia</w:t>
      </w:r>
      <w:r w:rsidR="0085016E">
        <w:rPr>
          <w:rFonts w:ascii="Cambria" w:hAnsi="Cambria"/>
          <w:color w:val="000000" w:themeColor="text1"/>
          <w:kern w:val="1"/>
          <w:sz w:val="24"/>
          <w:szCs w:val="24"/>
        </w:rPr>
        <w:t>.</w:t>
      </w:r>
    </w:p>
    <w:p w14:paraId="6F5E1217" w14:textId="77777777" w:rsidR="00D12415" w:rsidRPr="00D34A01" w:rsidRDefault="00D12415" w:rsidP="00D12415">
      <w:pPr>
        <w:suppressAutoHyphens/>
        <w:spacing w:after="120" w:line="288" w:lineRule="auto"/>
        <w:rPr>
          <w:rFonts w:ascii="Cambria" w:hAnsi="Cambria"/>
          <w:color w:val="000000" w:themeColor="text1"/>
          <w:kern w:val="1"/>
          <w:sz w:val="24"/>
          <w:szCs w:val="24"/>
        </w:rPr>
      </w:pPr>
    </w:p>
    <w:p w14:paraId="06E8E03D" w14:textId="77777777" w:rsidR="00D12415" w:rsidRPr="00D34A01" w:rsidRDefault="00D12415" w:rsidP="00D12415">
      <w:pPr>
        <w:spacing w:line="288" w:lineRule="auto"/>
        <w:rPr>
          <w:rFonts w:ascii="Cambria" w:hAnsi="Cambria"/>
          <w:b/>
          <w:i/>
          <w:color w:val="000000" w:themeColor="text1"/>
          <w:kern w:val="1"/>
          <w:sz w:val="24"/>
          <w:szCs w:val="24"/>
          <w:lang w:val="es-ES_tradnl"/>
        </w:rPr>
      </w:pPr>
      <w:r w:rsidRPr="00D34A01">
        <w:rPr>
          <w:rFonts w:ascii="Cambria" w:hAnsi="Cambria"/>
          <w:b/>
          <w:i/>
          <w:color w:val="000000" w:themeColor="text1"/>
          <w:kern w:val="1"/>
          <w:sz w:val="24"/>
          <w:szCs w:val="24"/>
          <w:lang w:val="es-ES_tradnl"/>
        </w:rPr>
        <w:t>Sobre CIBERER</w:t>
      </w:r>
    </w:p>
    <w:p w14:paraId="2EEF3C95" w14:textId="3EF59E0A" w:rsidR="00D12415" w:rsidRPr="00D34A01" w:rsidRDefault="00D12415" w:rsidP="00D12415">
      <w:pPr>
        <w:spacing w:line="288" w:lineRule="auto"/>
        <w:rPr>
          <w:rStyle w:val="Hipervnculo"/>
          <w:rFonts w:ascii="Cambria" w:hAnsi="Cambria"/>
          <w:bCs/>
          <w:color w:val="000000" w:themeColor="text1"/>
          <w:kern w:val="1"/>
          <w:sz w:val="24"/>
          <w:szCs w:val="24"/>
          <w:lang w:val="es-ES_tradnl"/>
        </w:rPr>
      </w:pPr>
      <w:r w:rsidRPr="00D34A01">
        <w:rPr>
          <w:rFonts w:ascii="Cambria" w:hAnsi="Cambria"/>
          <w:bCs/>
          <w:color w:val="000000" w:themeColor="text1"/>
          <w:kern w:val="1"/>
          <w:sz w:val="24"/>
          <w:szCs w:val="24"/>
          <w:lang w:val="es-ES_tradnl"/>
        </w:rPr>
        <w:t>El Centro de Investigación Biomédica en Red (CIBER) es un consorcio dependiente del Instituto de Salud Carlos III (Ministerio de Ciencia</w:t>
      </w:r>
      <w:r w:rsidR="00A91672">
        <w:rPr>
          <w:rFonts w:ascii="Cambria" w:hAnsi="Cambria"/>
          <w:bCs/>
          <w:color w:val="000000" w:themeColor="text1"/>
          <w:kern w:val="1"/>
          <w:sz w:val="24"/>
          <w:szCs w:val="24"/>
          <w:lang w:val="es-ES_tradnl"/>
        </w:rPr>
        <w:t xml:space="preserve"> e</w:t>
      </w:r>
      <w:r w:rsidRPr="00D34A01">
        <w:rPr>
          <w:rFonts w:ascii="Cambria" w:hAnsi="Cambria"/>
          <w:bCs/>
          <w:color w:val="000000" w:themeColor="text1"/>
          <w:kern w:val="1"/>
          <w:sz w:val="24"/>
          <w:szCs w:val="24"/>
          <w:lang w:val="es-ES_tradnl"/>
        </w:rPr>
        <w:t xml:space="preserve"> Innovación) y está cofinanciado por el Fondo Europeo de Desarrollo Regional (FEDER). El CIBER en su Área Temática de Enfermedades Raras (CIBERER) es el centro de referencia en España en investigación sobre enfermedades raras. Su principal objetivo es coordinar y favorecer la investigación básica, clínica y epidemiológica, así como potenciar que la investigación que se desarrolla en los laboratorios llegue al paciente, y dé </w:t>
      </w:r>
      <w:r w:rsidRPr="00D34A01">
        <w:rPr>
          <w:rFonts w:ascii="Cambria" w:hAnsi="Cambria"/>
          <w:bCs/>
          <w:kern w:val="1"/>
          <w:sz w:val="24"/>
          <w:szCs w:val="24"/>
          <w:lang w:val="es-ES_tradnl"/>
        </w:rPr>
        <w:t xml:space="preserve">respuestas científicas a las preguntas nacidas de la interacción entre médicos y pacientes. El CIBERER se compone de un equipo humano de más de 700 profesionales e integra a </w:t>
      </w:r>
      <w:r w:rsidR="00C848C8">
        <w:rPr>
          <w:rFonts w:ascii="Cambria" w:hAnsi="Cambria"/>
          <w:bCs/>
          <w:color w:val="000000" w:themeColor="text1"/>
          <w:kern w:val="1"/>
          <w:sz w:val="24"/>
          <w:szCs w:val="24"/>
          <w:lang w:val="es-ES_tradnl"/>
        </w:rPr>
        <w:t>57</w:t>
      </w:r>
      <w:r w:rsidRPr="00D34A01">
        <w:rPr>
          <w:rFonts w:ascii="Cambria" w:hAnsi="Cambria"/>
          <w:bCs/>
          <w:color w:val="000000" w:themeColor="text1"/>
          <w:kern w:val="1"/>
          <w:sz w:val="24"/>
          <w:szCs w:val="24"/>
          <w:lang w:val="es-ES_tradnl"/>
        </w:rPr>
        <w:t xml:space="preserve"> grupos de investigación. Además, cuenta con </w:t>
      </w:r>
      <w:r w:rsidR="00C848C8">
        <w:rPr>
          <w:rFonts w:ascii="Cambria" w:hAnsi="Cambria"/>
          <w:bCs/>
          <w:color w:val="000000" w:themeColor="text1"/>
          <w:kern w:val="1"/>
          <w:sz w:val="24"/>
          <w:szCs w:val="24"/>
          <w:lang w:val="es-ES_tradnl"/>
        </w:rPr>
        <w:t>1</w:t>
      </w:r>
      <w:r w:rsidR="00A91672">
        <w:rPr>
          <w:rFonts w:ascii="Cambria" w:hAnsi="Cambria"/>
          <w:bCs/>
          <w:color w:val="000000" w:themeColor="text1"/>
          <w:kern w:val="1"/>
          <w:sz w:val="24"/>
          <w:szCs w:val="24"/>
          <w:lang w:val="es-ES_tradnl"/>
        </w:rPr>
        <w:t xml:space="preserve">9 </w:t>
      </w:r>
      <w:r w:rsidRPr="00D34A01">
        <w:rPr>
          <w:rFonts w:ascii="Cambria" w:hAnsi="Cambria"/>
          <w:bCs/>
          <w:color w:val="000000" w:themeColor="text1"/>
          <w:kern w:val="1"/>
          <w:sz w:val="24"/>
          <w:szCs w:val="24"/>
          <w:lang w:val="es-ES_tradnl"/>
        </w:rPr>
        <w:t xml:space="preserve">grupos clínicos vinculados. </w:t>
      </w:r>
      <w:hyperlink r:id="rId7" w:history="1">
        <w:r w:rsidRPr="00D34A01">
          <w:rPr>
            <w:rStyle w:val="Hipervnculo"/>
            <w:rFonts w:ascii="Cambria" w:hAnsi="Cambria"/>
            <w:bCs/>
            <w:color w:val="000000" w:themeColor="text1"/>
            <w:kern w:val="1"/>
            <w:sz w:val="24"/>
            <w:szCs w:val="24"/>
            <w:lang w:val="es-ES_tradnl"/>
          </w:rPr>
          <w:t>www.ciberer.es</w:t>
        </w:r>
      </w:hyperlink>
    </w:p>
    <w:p w14:paraId="2AF3F15A" w14:textId="77777777" w:rsidR="00D12415" w:rsidRPr="00D34A01" w:rsidRDefault="00D12415" w:rsidP="00D12415">
      <w:pPr>
        <w:autoSpaceDE w:val="0"/>
        <w:autoSpaceDN w:val="0"/>
        <w:adjustRightInd w:val="0"/>
        <w:spacing w:after="120" w:line="240" w:lineRule="auto"/>
        <w:jc w:val="both"/>
        <w:rPr>
          <w:rStyle w:val="Hipervnculo"/>
          <w:rFonts w:ascii="Cambria" w:hAnsi="Cambria"/>
          <w:bCs/>
          <w:color w:val="000000" w:themeColor="text1"/>
          <w:kern w:val="1"/>
          <w:sz w:val="24"/>
          <w:szCs w:val="24"/>
          <w:lang w:val="es-ES_tradnl"/>
        </w:rPr>
      </w:pPr>
    </w:p>
    <w:p w14:paraId="6B7EDFA3" w14:textId="77777777" w:rsidR="00D12415" w:rsidRPr="00D34A01" w:rsidRDefault="00D12415" w:rsidP="00D12415">
      <w:pPr>
        <w:autoSpaceDE w:val="0"/>
        <w:autoSpaceDN w:val="0"/>
        <w:adjustRightInd w:val="0"/>
        <w:spacing w:after="120" w:line="240" w:lineRule="auto"/>
        <w:jc w:val="both"/>
        <w:rPr>
          <w:rFonts w:ascii="Cambria" w:hAnsi="Cambria"/>
          <w:b/>
          <w:color w:val="000000" w:themeColor="text1"/>
          <w:kern w:val="1"/>
          <w:sz w:val="24"/>
          <w:szCs w:val="24"/>
        </w:rPr>
      </w:pPr>
      <w:r w:rsidRPr="00D34A01">
        <w:rPr>
          <w:rFonts w:ascii="Cambria" w:hAnsi="Cambria"/>
          <w:b/>
          <w:color w:val="000000" w:themeColor="text1"/>
          <w:kern w:val="1"/>
          <w:sz w:val="24"/>
          <w:szCs w:val="24"/>
        </w:rPr>
        <w:t xml:space="preserve">Más información: </w:t>
      </w:r>
    </w:p>
    <w:p w14:paraId="7D56572A" w14:textId="77777777" w:rsidR="00D12415" w:rsidRPr="00D34A01" w:rsidRDefault="00D12415" w:rsidP="00D12415">
      <w:pPr>
        <w:autoSpaceDE w:val="0"/>
        <w:autoSpaceDN w:val="0"/>
        <w:adjustRightInd w:val="0"/>
        <w:spacing w:after="120" w:line="240" w:lineRule="auto"/>
        <w:jc w:val="both"/>
        <w:rPr>
          <w:rFonts w:ascii="Cambria" w:hAnsi="Cambria"/>
          <w:b/>
          <w:color w:val="000000" w:themeColor="text1"/>
          <w:kern w:val="1"/>
          <w:sz w:val="24"/>
          <w:szCs w:val="24"/>
        </w:rPr>
      </w:pPr>
    </w:p>
    <w:p w14:paraId="745AD646" w14:textId="77777777" w:rsidR="00D12415" w:rsidRPr="00D34A01" w:rsidRDefault="00D12415" w:rsidP="00D12415">
      <w:pPr>
        <w:suppressAutoHyphens/>
        <w:spacing w:after="120" w:line="240" w:lineRule="auto"/>
        <w:jc w:val="both"/>
        <w:rPr>
          <w:rFonts w:ascii="Cambria" w:hAnsi="Cambria"/>
          <w:color w:val="000000" w:themeColor="text1"/>
          <w:kern w:val="1"/>
          <w:sz w:val="24"/>
          <w:szCs w:val="24"/>
        </w:rPr>
      </w:pPr>
      <w:r w:rsidRPr="00D34A01">
        <w:rPr>
          <w:rFonts w:ascii="Cambria" w:hAnsi="Cambria"/>
          <w:color w:val="000000" w:themeColor="text1"/>
          <w:kern w:val="1"/>
          <w:sz w:val="24"/>
          <w:szCs w:val="24"/>
        </w:rPr>
        <w:t>Miquel Calvet, responsable de comunicación del CIBERER</w:t>
      </w:r>
    </w:p>
    <w:p w14:paraId="5BDB2A8C" w14:textId="77777777" w:rsidR="00D12415" w:rsidRPr="00D34A01" w:rsidRDefault="00D12415" w:rsidP="00D12415">
      <w:pPr>
        <w:suppressAutoHyphens/>
        <w:spacing w:after="120" w:line="240" w:lineRule="auto"/>
        <w:jc w:val="both"/>
        <w:rPr>
          <w:rFonts w:ascii="Cambria" w:hAnsi="Cambria"/>
          <w:color w:val="000000" w:themeColor="text1"/>
          <w:kern w:val="1"/>
          <w:sz w:val="24"/>
          <w:szCs w:val="24"/>
        </w:rPr>
      </w:pPr>
      <w:r w:rsidRPr="00D34A01">
        <w:rPr>
          <w:rFonts w:ascii="Cambria" w:hAnsi="Cambria"/>
          <w:color w:val="000000" w:themeColor="text1"/>
          <w:kern w:val="1"/>
          <w:sz w:val="24"/>
          <w:szCs w:val="24"/>
        </w:rPr>
        <w:t>mcalvet@ciberer.es / 625 67 68 81</w:t>
      </w:r>
    </w:p>
    <w:p w14:paraId="7962EF15" w14:textId="77777777" w:rsidR="00CC6610" w:rsidRDefault="00CC6610"/>
    <w:sectPr w:rsidR="00CC661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AB58" w14:textId="77777777" w:rsidR="00F14514" w:rsidRDefault="00F14514">
      <w:pPr>
        <w:spacing w:after="0" w:line="240" w:lineRule="auto"/>
      </w:pPr>
      <w:r>
        <w:separator/>
      </w:r>
    </w:p>
  </w:endnote>
  <w:endnote w:type="continuationSeparator" w:id="0">
    <w:p w14:paraId="6FF6D70D" w14:textId="77777777" w:rsidR="00F14514" w:rsidRDefault="00F1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FBA1" w14:textId="77777777" w:rsidR="00B70F16" w:rsidRDefault="00F145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A876" w14:textId="77777777" w:rsidR="00B70F16" w:rsidRDefault="00F145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2133" w14:textId="77777777" w:rsidR="00B70F16" w:rsidRDefault="00F145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1CC61" w14:textId="77777777" w:rsidR="00F14514" w:rsidRDefault="00F14514">
      <w:pPr>
        <w:spacing w:after="0" w:line="240" w:lineRule="auto"/>
      </w:pPr>
      <w:r>
        <w:separator/>
      </w:r>
    </w:p>
  </w:footnote>
  <w:footnote w:type="continuationSeparator" w:id="0">
    <w:p w14:paraId="6C996701" w14:textId="77777777" w:rsidR="00F14514" w:rsidRDefault="00F14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2517" w14:textId="77777777" w:rsidR="00B70F16" w:rsidRDefault="00F145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F16E" w14:textId="77777777" w:rsidR="00161D41" w:rsidRDefault="009A67A8" w:rsidP="00B70F16">
    <w:pPr>
      <w:pStyle w:val="Encabezado"/>
      <w:jc w:val="right"/>
      <w:rPr>
        <w:noProof/>
        <w:lang w:eastAsia="es-ES"/>
      </w:rPr>
    </w:pPr>
    <w:r>
      <w:rPr>
        <w:noProof/>
        <w:lang w:eastAsia="es-ES"/>
      </w:rPr>
      <w:drawing>
        <wp:anchor distT="0" distB="0" distL="114300" distR="114300" simplePos="0" relativeHeight="251659264" behindDoc="0" locked="0" layoutInCell="1" allowOverlap="1" wp14:anchorId="6C175375" wp14:editId="55E990D6">
          <wp:simplePos x="0" y="0"/>
          <wp:positionH relativeFrom="column">
            <wp:posOffset>-356235</wp:posOffset>
          </wp:positionH>
          <wp:positionV relativeFrom="paragraph">
            <wp:posOffset>-78105</wp:posOffset>
          </wp:positionV>
          <wp:extent cx="1160979" cy="63557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IBERER pequeño.jpg"/>
                  <pic:cNvPicPr/>
                </pic:nvPicPr>
                <pic:blipFill>
                  <a:blip r:embed="rId1">
                    <a:extLst>
                      <a:ext uri="{28A0092B-C50C-407E-A947-70E740481C1C}">
                        <a14:useLocalDpi xmlns:a14="http://schemas.microsoft.com/office/drawing/2010/main" val="0"/>
                      </a:ext>
                    </a:extLst>
                  </a:blip>
                  <a:stretch>
                    <a:fillRect/>
                  </a:stretch>
                </pic:blipFill>
                <pic:spPr>
                  <a:xfrm>
                    <a:off x="0" y="0"/>
                    <a:ext cx="1160979" cy="635573"/>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C6639C8" wp14:editId="78C397E7">
          <wp:extent cx="1438353" cy="5143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3-ISCIII-PEQUEÑO.png"/>
                  <pic:cNvPicPr/>
                </pic:nvPicPr>
                <pic:blipFill>
                  <a:blip r:embed="rId2">
                    <a:extLst>
                      <a:ext uri="{28A0092B-C50C-407E-A947-70E740481C1C}">
                        <a14:useLocalDpi xmlns:a14="http://schemas.microsoft.com/office/drawing/2010/main" val="0"/>
                      </a:ext>
                    </a:extLst>
                  </a:blip>
                  <a:stretch>
                    <a:fillRect/>
                  </a:stretch>
                </pic:blipFill>
                <pic:spPr>
                  <a:xfrm>
                    <a:off x="0" y="0"/>
                    <a:ext cx="1464902" cy="523844"/>
                  </a:xfrm>
                  <a:prstGeom prst="rect">
                    <a:avLst/>
                  </a:prstGeom>
                </pic:spPr>
              </pic:pic>
            </a:graphicData>
          </a:graphic>
        </wp:inline>
      </w:drawing>
    </w:r>
    <w:r>
      <w:t xml:space="preserve">   </w:t>
    </w:r>
    <w:r>
      <w:rPr>
        <w:noProof/>
        <w:lang w:eastAsia="es-ES"/>
      </w:rPr>
      <w:drawing>
        <wp:inline distT="0" distB="0" distL="0" distR="0" wp14:anchorId="02A768A4" wp14:editId="6B660875">
          <wp:extent cx="623399" cy="505460"/>
          <wp:effectExtent l="0" t="0" r="5715"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ra_unioneuropea.png"/>
                  <pic:cNvPicPr/>
                </pic:nvPicPr>
                <pic:blipFill>
                  <a:blip r:embed="rId3">
                    <a:extLst>
                      <a:ext uri="{28A0092B-C50C-407E-A947-70E740481C1C}">
                        <a14:useLocalDpi xmlns:a14="http://schemas.microsoft.com/office/drawing/2010/main" val="0"/>
                      </a:ext>
                    </a:extLst>
                  </a:blip>
                  <a:stretch>
                    <a:fillRect/>
                  </a:stretch>
                </pic:blipFill>
                <pic:spPr>
                  <a:xfrm>
                    <a:off x="0" y="0"/>
                    <a:ext cx="638674" cy="517845"/>
                  </a:xfrm>
                  <a:prstGeom prst="rect">
                    <a:avLst/>
                  </a:prstGeom>
                </pic:spPr>
              </pic:pic>
            </a:graphicData>
          </a:graphic>
        </wp:inline>
      </w:drawing>
    </w:r>
    <w:r>
      <w:rPr>
        <w:noProof/>
        <w:lang w:eastAsia="es-ES"/>
      </w:rPr>
      <w:t xml:space="preserve">                                  </w:t>
    </w:r>
  </w:p>
  <w:p w14:paraId="649AC307" w14:textId="77777777" w:rsidR="007202E2" w:rsidRDefault="00F14514">
    <w:pPr>
      <w:pStyle w:val="Encabezado"/>
      <w:rPr>
        <w:noProof/>
        <w:lang w:eastAsia="es-ES"/>
      </w:rPr>
    </w:pPr>
  </w:p>
  <w:p w14:paraId="2038DAFB" w14:textId="77777777" w:rsidR="007202E2" w:rsidRDefault="00F1451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A3D3" w14:textId="77777777" w:rsidR="00B70F16" w:rsidRDefault="00F145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51EC6"/>
    <w:multiLevelType w:val="hybridMultilevel"/>
    <w:tmpl w:val="884E97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15"/>
    <w:rsid w:val="0004212B"/>
    <w:rsid w:val="001113B8"/>
    <w:rsid w:val="00112FBC"/>
    <w:rsid w:val="001979D5"/>
    <w:rsid w:val="00356DD3"/>
    <w:rsid w:val="003C57C7"/>
    <w:rsid w:val="0044695C"/>
    <w:rsid w:val="004C0620"/>
    <w:rsid w:val="00513F11"/>
    <w:rsid w:val="00552241"/>
    <w:rsid w:val="00555246"/>
    <w:rsid w:val="0060206E"/>
    <w:rsid w:val="006373B1"/>
    <w:rsid w:val="0065205E"/>
    <w:rsid w:val="00687C5E"/>
    <w:rsid w:val="007C4A43"/>
    <w:rsid w:val="008273E4"/>
    <w:rsid w:val="0085016E"/>
    <w:rsid w:val="00854230"/>
    <w:rsid w:val="009A2F0E"/>
    <w:rsid w:val="009A67A8"/>
    <w:rsid w:val="00A5230E"/>
    <w:rsid w:val="00A91672"/>
    <w:rsid w:val="00AD49CF"/>
    <w:rsid w:val="00AE64CC"/>
    <w:rsid w:val="00B66A76"/>
    <w:rsid w:val="00B70475"/>
    <w:rsid w:val="00C262C4"/>
    <w:rsid w:val="00C6434F"/>
    <w:rsid w:val="00C848C8"/>
    <w:rsid w:val="00CC6610"/>
    <w:rsid w:val="00D0142A"/>
    <w:rsid w:val="00D12415"/>
    <w:rsid w:val="00D34A01"/>
    <w:rsid w:val="00D901B7"/>
    <w:rsid w:val="00DB7916"/>
    <w:rsid w:val="00E47D99"/>
    <w:rsid w:val="00F14514"/>
    <w:rsid w:val="00F23CEB"/>
    <w:rsid w:val="00F4423C"/>
    <w:rsid w:val="00F47415"/>
    <w:rsid w:val="00F65E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6A55"/>
  <w15:chartTrackingRefBased/>
  <w15:docId w15:val="{0E076877-9C29-4466-86E5-8920CBBC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41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24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2415"/>
  </w:style>
  <w:style w:type="paragraph" w:styleId="Piedepgina">
    <w:name w:val="footer"/>
    <w:basedOn w:val="Normal"/>
    <w:link w:val="PiedepginaCar"/>
    <w:uiPriority w:val="99"/>
    <w:unhideWhenUsed/>
    <w:rsid w:val="00D124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2415"/>
  </w:style>
  <w:style w:type="character" w:styleId="Hipervnculo">
    <w:name w:val="Hyperlink"/>
    <w:basedOn w:val="Fuentedeprrafopredeter"/>
    <w:rsid w:val="00D12415"/>
    <w:rPr>
      <w:color w:val="0563C1" w:themeColor="hyperlink"/>
      <w:u w:val="single"/>
    </w:rPr>
  </w:style>
  <w:style w:type="character" w:styleId="Refdecomentario">
    <w:name w:val="annotation reference"/>
    <w:basedOn w:val="Fuentedeprrafopredeter"/>
    <w:uiPriority w:val="99"/>
    <w:semiHidden/>
    <w:unhideWhenUsed/>
    <w:rsid w:val="00D12415"/>
    <w:rPr>
      <w:sz w:val="16"/>
      <w:szCs w:val="16"/>
    </w:rPr>
  </w:style>
  <w:style w:type="paragraph" w:styleId="Textocomentario">
    <w:name w:val="annotation text"/>
    <w:basedOn w:val="Normal"/>
    <w:link w:val="TextocomentarioCar"/>
    <w:uiPriority w:val="99"/>
    <w:semiHidden/>
    <w:unhideWhenUsed/>
    <w:rsid w:val="00D124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2415"/>
    <w:rPr>
      <w:sz w:val="20"/>
      <w:szCs w:val="20"/>
    </w:rPr>
  </w:style>
  <w:style w:type="paragraph" w:styleId="Asuntodelcomentario">
    <w:name w:val="annotation subject"/>
    <w:basedOn w:val="Textocomentario"/>
    <w:next w:val="Textocomentario"/>
    <w:link w:val="AsuntodelcomentarioCar"/>
    <w:uiPriority w:val="99"/>
    <w:semiHidden/>
    <w:unhideWhenUsed/>
    <w:rsid w:val="00D12415"/>
    <w:rPr>
      <w:b/>
      <w:bCs/>
    </w:rPr>
  </w:style>
  <w:style w:type="character" w:customStyle="1" w:styleId="AsuntodelcomentarioCar">
    <w:name w:val="Asunto del comentario Car"/>
    <w:basedOn w:val="TextocomentarioCar"/>
    <w:link w:val="Asuntodelcomentario"/>
    <w:uiPriority w:val="99"/>
    <w:semiHidden/>
    <w:rsid w:val="00D12415"/>
    <w:rPr>
      <w:b/>
      <w:bCs/>
      <w:sz w:val="20"/>
      <w:szCs w:val="20"/>
    </w:rPr>
  </w:style>
  <w:style w:type="paragraph" w:styleId="Prrafodelista">
    <w:name w:val="List Paragraph"/>
    <w:basedOn w:val="Normal"/>
    <w:uiPriority w:val="34"/>
    <w:qFormat/>
    <w:rsid w:val="00D12415"/>
    <w:pPr>
      <w:ind w:left="720"/>
      <w:contextualSpacing/>
    </w:pPr>
  </w:style>
  <w:style w:type="paragraph" w:styleId="NormalWeb">
    <w:name w:val="Normal (Web)"/>
    <w:basedOn w:val="Normal"/>
    <w:uiPriority w:val="99"/>
    <w:semiHidden/>
    <w:unhideWhenUsed/>
    <w:rsid w:val="00B66A76"/>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17141">
      <w:bodyDiv w:val="1"/>
      <w:marLeft w:val="0"/>
      <w:marRight w:val="0"/>
      <w:marTop w:val="0"/>
      <w:marBottom w:val="0"/>
      <w:divBdr>
        <w:top w:val="none" w:sz="0" w:space="0" w:color="auto"/>
        <w:left w:val="none" w:sz="0" w:space="0" w:color="auto"/>
        <w:bottom w:val="none" w:sz="0" w:space="0" w:color="auto"/>
        <w:right w:val="none" w:sz="0" w:space="0" w:color="auto"/>
      </w:divBdr>
    </w:div>
    <w:div w:id="841630712">
      <w:bodyDiv w:val="1"/>
      <w:marLeft w:val="0"/>
      <w:marRight w:val="0"/>
      <w:marTop w:val="0"/>
      <w:marBottom w:val="0"/>
      <w:divBdr>
        <w:top w:val="none" w:sz="0" w:space="0" w:color="auto"/>
        <w:left w:val="none" w:sz="0" w:space="0" w:color="auto"/>
        <w:bottom w:val="none" w:sz="0" w:space="0" w:color="auto"/>
        <w:right w:val="none" w:sz="0" w:space="0" w:color="auto"/>
      </w:divBdr>
    </w:div>
    <w:div w:id="884758018">
      <w:bodyDiv w:val="1"/>
      <w:marLeft w:val="0"/>
      <w:marRight w:val="0"/>
      <w:marTop w:val="0"/>
      <w:marBottom w:val="0"/>
      <w:divBdr>
        <w:top w:val="none" w:sz="0" w:space="0" w:color="auto"/>
        <w:left w:val="none" w:sz="0" w:space="0" w:color="auto"/>
        <w:bottom w:val="none" w:sz="0" w:space="0" w:color="auto"/>
        <w:right w:val="none" w:sz="0" w:space="0" w:color="auto"/>
      </w:divBdr>
    </w:div>
    <w:div w:id="1040128013">
      <w:bodyDiv w:val="1"/>
      <w:marLeft w:val="0"/>
      <w:marRight w:val="0"/>
      <w:marTop w:val="0"/>
      <w:marBottom w:val="0"/>
      <w:divBdr>
        <w:top w:val="none" w:sz="0" w:space="0" w:color="auto"/>
        <w:left w:val="none" w:sz="0" w:space="0" w:color="auto"/>
        <w:bottom w:val="none" w:sz="0" w:space="0" w:color="auto"/>
        <w:right w:val="none" w:sz="0" w:space="0" w:color="auto"/>
      </w:divBdr>
    </w:div>
    <w:div w:id="1422678179">
      <w:bodyDiv w:val="1"/>
      <w:marLeft w:val="0"/>
      <w:marRight w:val="0"/>
      <w:marTop w:val="0"/>
      <w:marBottom w:val="0"/>
      <w:divBdr>
        <w:top w:val="none" w:sz="0" w:space="0" w:color="auto"/>
        <w:left w:val="none" w:sz="0" w:space="0" w:color="auto"/>
        <w:bottom w:val="none" w:sz="0" w:space="0" w:color="auto"/>
        <w:right w:val="none" w:sz="0" w:space="0" w:color="auto"/>
      </w:divBdr>
    </w:div>
    <w:div w:id="213274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berer.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671</Words>
  <Characters>3695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López de Heredia</dc:creator>
  <cp:keywords/>
  <dc:description/>
  <cp:lastModifiedBy>Miquel Calvet</cp:lastModifiedBy>
  <cp:revision>19</cp:revision>
  <dcterms:created xsi:type="dcterms:W3CDTF">2021-07-09T05:55:00Z</dcterms:created>
  <dcterms:modified xsi:type="dcterms:W3CDTF">2021-09-01T08:40:00Z</dcterms:modified>
</cp:coreProperties>
</file>